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1997 EDITION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本书出售、求购地址：https://www.jiaokey.com/book/detail/40424903.html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关键词搜索：https://www.jiaokey.com/tag/CONTEMPORARY BUSINESS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