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DETERMINANTS OF REPRODUCTIVE CHANGE IN BANGLADESH:SUCCESS IN A CHALLENGING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DETERMINANTS OF REPRODUCTIVE CHANGE IN BANGLADESH:SUCCESS IN A CHALLENGING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本书出售、求购地址：https://www.jiaokey.com/book/detail/40438464.html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关键词搜索：https://www.jiaokey.com/tag/THE DETERMINANTS OF REPRODUCTIVE CHANGE IN BANGLADESH:SUCCESS IN A CHALLENGING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