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 AND ENVIRONMENT IN CENTRAL AND EASTERN EUROPE:A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 AND ENVIRONMENT IN CENTRAL AND EASTERN EUROPE:A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本书出售、求购地址：https://www.jiaokey.com/book/detail/40438540.html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关键词搜索：https://www.jiaokey.com/tag/FOREIGN DIRECT INVESTMENT AND ENVIRONMENT IN CENTRAL AND EASTERN EUROPE:A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