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金属英語の活用辞典</w:t>
      </w:r>
    </w:p>
    <w:p>
      <w:r>
        <w:rPr>
          <w:rFonts w:ascii="宋体" w:hAnsi="宋体" w:eastAsia="宋体"/>
          <w:sz w:val="24"/>
        </w:rPr>
        <w:t>大谷南海男，市川理衛，その他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金属英語の活用辞典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大谷南海男，市川理衛，その他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本书出售、求购地址：https://www.jiaokey.com/book/detail/40438733.html</w:t>
      </w:r>
    </w:p>
    <w:p>
      <w:r>
        <w:t>更多相关图书推荐：https://www.jiaokey.com</w:t>
      </w:r>
    </w:p>
    <w:p>
      <w:r>
        <w:t>大谷南海男，市川理衛，その他 其他作品：https://www.jiaokey.com/tag/大谷南海男，市川理衛，その他.html</w:t>
      </w:r>
    </w:p>
    <w:p>
      <w:r>
        <w:t>关键词搜索：https://www.jiaokey.com/tag/金属英語の活用辞典.html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