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港湾研究シリーズ⑩u3000港湾流通</w:t>
      </w:r>
    </w:p>
    <w:p>
      <w:r>
        <w:rPr>
          <w:rFonts w:ascii="宋体" w:hAnsi="宋体" w:eastAsia="宋体"/>
          <w:sz w:val="24"/>
        </w:rPr>
        <w:t>北見俊郎，喜多村昌次郎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港湾研究シリーズ⑩u3000港湾流通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北見俊郎，喜多村昌次郎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本书出售、求购地址：https://www.jiaokey.com/book/detail/40445476.html</w:t>
      </w:r>
    </w:p>
    <w:p>
      <w:r>
        <w:t>更多相关图书推荐：https://www.jiaokey.com</w:t>
      </w:r>
    </w:p>
    <w:p>
      <w:r>
        <w:t>北見俊郎，喜多村昌次郎 其他作品：https://www.jiaokey.com/tag/北見俊郎，喜多村昌次郎.html</w:t>
      </w:r>
    </w:p>
    <w:p>
      <w:r>
        <w:t>成山堂書店 出版图书：https://www.jiaokey.com/tag/成山堂書店.html</w:t>
      </w:r>
    </w:p>
    <w:p>
      <w:r>
        <w:t>关键词搜索：https://www.jiaokey.com/tag/港湾研究シリーズ⑩u3000港湾流通.html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