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企業年金u3000導入と改善の手引</w:t>
      </w:r>
    </w:p>
    <w:p>
      <w:r>
        <w:rPr>
          <w:rFonts w:ascii="宋体" w:hAnsi="宋体" w:eastAsia="宋体"/>
          <w:sz w:val="24"/>
        </w:rPr>
        <w:t>伊藤宗武，藤野信雄，吉牟田勲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企業年金u3000導入と改善の手引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伊藤宗武，藤野信雄，吉牟田勲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財経詳報社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本书出售、求购地址：https://www.jiaokey.com/book/detail/40446482.html</w:t>
      </w:r>
    </w:p>
    <w:p>
      <w:r>
        <w:t>更多相关图书推荐：https://www.jiaokey.com</w:t>
      </w:r>
    </w:p>
    <w:p>
      <w:r>
        <w:t>伊藤宗武，藤野信雄，吉牟田勲 其他作品：https://www.jiaokey.com/tag/伊藤宗武，藤野信雄，吉牟田勲.html</w:t>
      </w:r>
    </w:p>
    <w:p>
      <w:r>
        <w:t>財経詳報社 出版图书：https://www.jiaokey.com/tag/財経詳報社.html</w:t>
      </w:r>
    </w:p>
    <w:p>
      <w:r>
        <w:t>关键词搜索：https://www.jiaokey.com/tag/企業年金u3000導入と改善の手引.html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