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資本論5u3000第二巻u3000第一分冊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資本論5u3000第二巻u3000第一分冊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本书出售、求购地址：https://www.jiaokey.com/book/detail/40446567.html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关键词搜索：https://www.jiaokey.com/tag/資本論5u3000第二巻u3000第一分冊.html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