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Transparency Masters to accompany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Transparency Masters to accompany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本书出售、求购地址：https://www.jiaokey.com/book/detail/40456929.html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关键词搜索：https://www.jiaokey.com/tag/Transparency Masters to accompany.html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