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书名：若山牧水·太田水穂·窪田空穂·前田夕暮·土岐善磨·川田順·飯田蛇笏·水原秋櫻子·山口誓子·中村草田男·加藤愀邨·石田波郷集</w:t>
      </w:r>
    </w:p>
    <w:p>
      <w:r>
        <w:t>作者：川田順</w:t>
      </w:r>
    </w:p>
    <w:p>
      <w:r>
        <w:t>出版社：筑摩書房</w:t>
      </w:r>
    </w:p>
    <w:p>
      <w:r>
        <w:t>出版日期：1973.08</w:t>
      </w:r>
    </w:p>
    <w:p>
      <w:r>
        <w:t>总页数：423</w:t>
      </w:r>
    </w:p>
    <w:p>
      <w:r>
        <w:t>更多请访问教客网: www.jiaokey.com</w:t>
      </w:r>
    </w:p>
    <w:p>
      <w:r>
        <w:t>若山牧水·太田水穂·窪田空穂·前田夕暮·土岐善磨·川田順·飯田蛇笏·水原秋櫻子·山口誓子·中村草田男·加藤愀邨·石田波郷集 评论地址：https://www.jiaokey.com/book/detail/40462081.html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