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18 NUMBER 35 MAY 2010 COSMETIC SURGERY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18 NUMBER 35 MAY 2010 COSMETIC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本书出售、求购地址：https://www.jiaokey.com/book/detail/40490489.html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VOLUME 18 NUMBER 35 MAY 2010 COSMETIC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