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INVESTMENT IN ECONOMIES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INVESTMENT IN ECONOMIES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本书出售、求购地址：https://www.jiaokey.com/book/detail/40501405.html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关键词搜索：https://www.jiaokey.com/tag/DIRECT INVESTMENT IN ECONOMIES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