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HYPERSONIC AND HIGH TEMPERATURE GAS DYNAMICS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HYPERSONIC AND HIGH TEMPERATURE 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关键词搜索：https://www.jiaokey.com/tag/HYPERSONIC AND HIGH TEMPERATURE 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