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CODE AND CONTEXT ESSAYS IN PRAGMATICS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CODE AND CONTEXT ESSAYS IN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本书出售、求购地址：https://www.jiaokey.com/book/detail/40508790.html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关键词搜索：https://www.jiaokey.com/tag/MIND CODE AND CONTEXT ESSAYS IN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