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AND COMMUNITY RELATIONS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AND COMMUNITY RELATIONS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本书出售、求购地址：https://www.jiaokey.com/book/detail/40513451.html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SCHOOL AND COMMUNITY RELATIONS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