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中曽根康弘内閣総理大臣に申しあげます!</w:t>
      </w:r>
    </w:p>
    <w:p>
      <w:r>
        <w:rPr>
          <w:rFonts w:ascii="宋体" w:hAnsi="宋体" w:eastAsia="宋体"/>
          <w:sz w:val="24"/>
        </w:rPr>
        <w:t>河内正臣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中曽根康弘内閣総理大臣に申しあげます!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河内正臣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本书出售、求购地址：https://www.jiaokey.com/book/detail/40520134.html</w:t>
      </w:r>
    </w:p>
    <w:p>
      <w:r>
        <w:t>更多相关图书推荐：https://www.jiaokey.com</w:t>
      </w:r>
    </w:p>
    <w:p>
      <w:r>
        <w:t>河内正臣 其他作品：https://www.jiaokey.com/tag/河内正臣.html</w:t>
      </w:r>
    </w:p>
    <w:p>
      <w:r>
        <w:t>たま 出版图书：https://www.jiaokey.com/tag/たま.html</w:t>
      </w:r>
    </w:p>
    <w:p>
      <w:r>
        <w:t>关键词搜索：https://www.jiaokey.com/tag/中曽根康弘内閣総理大臣に申しあげます!.html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