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COMMUNITY POLICING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COMMUNITY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本书出售、求购地址：https://www.jiaokey.com/book/detail/40521209.html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关键词搜索：https://www.jiaokey.com/tag/CASE STUDIES IN COMMUNITY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