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MATHEMATICS IN CONTEXT A UNIFIED APPROACH COURSE 3 PART A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MATHEMATICS IN CONTEXT A UNIFIED APPROACH COURSE 3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本书出售、求购地址：https://www.jiaokey.com/book/detail/40526258.html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关键词搜索：https://www.jiaokey.com/tag/CONTEMPORARY MATHEMATICS IN CONTEXT A UNIFIED APPROACH COURSE 3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