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NANOTECHNOLOGY:ENVIRONMENTAL IMPLICATIONS AND SOLUTIONS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NANOTECHNOLOGY:ENVIRONMENTAL IMPLICATIONS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本书出售、求购地址：https://www.jiaokey.com/book/detail/40526367.html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关键词搜索：https://www.jiaokey.com/tag/NANOTECHNOLOGY:ENVIRONMENTAL IMPLICATIONS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