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CARBON-CENTERED FREE RADICALS AND RADICAL CATIONS STRUCTURE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CARBON-CENTERED FREE RADICALS AND RADICAL CATIONS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本书出售、求购地址：https://www.jiaokey.com/book/detail/40526686.html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关键词搜索：https://www.jiaokey.com/tag/CARBON-CENTERED FREE RADICALS AND RADICAL CATIONS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