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CORPORATE FINANCE:WHERE THEORY MEETS PRACTICE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CORPORATE FINANCE:WHERE THEORY MEETS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本书出售、求购地址：https://www.jiaokey.com/book/detail/40544633.html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关键词搜索：https://www.jiaokey.com/tag/THE NEW CORPORATE FINANCE:WHERE THEORY MEETS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