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ISSUES:A PRIMARY SOURCE READER IN UNITED STATES HISTORY VOLUME I:TO 1877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ISSUES:A PRIMARY SOURCE READER IN UNITED STATES HISTORY VOLUME I:TO 1877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本书出售、求购地址：https://www.jiaokey.com/book/detail/40549645.html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关键词搜索：https://www.jiaokey.com/tag/AMERICAN ISSUES:A PRIMARY SOURCE READER IN UNITED STATES HISTORY VOLUME I:TO 1877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