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AND TRENDS IN LITERACY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AND TRENDS IN LITERACY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本书出售、求购地址：https://www.jiaokey.com/book/detail/40551237.html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关键词搜索：https://www.jiaokey.com/tag/ISSUES AND TRENDS IN LITERACY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