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SEVENTH ANNUAL CONFERENCE OF THE IEEE/ENGINEERING IN MEDICINE AND BIOLOGY SOCIETY VOLUME 2 OF 2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SEVENTH ANNUAL CONFERENCE OF THE IEEE/ENGINEERING IN MEDICINE AND BIOLOGY SOCIETY VOLUME 2 OF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本书出售、求购地址：https://www.jiaokey.com/book/detail/40554398.html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OF THE SEVENTH ANNUAL CONFERENCE OF THE IEEE/ENGINEERING IN MEDICINE AND BIOLOGY SOCIETY VOLUME 2 OF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