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昭和46年改訂·小学校児童新指導要録解説と記入法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昭和46年改訂·小学校児童新指導要録解説と記入法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本书出售、求购地址：https://www.jiaokey.com/book/detail/40558501.html</w:t>
      </w:r>
    </w:p>
    <w:p>
      <w:r>
        <w:t>更多相关图书推荐：https://www.jiaokey.com</w:t>
      </w:r>
    </w:p>
    <w:p>
      <w:r>
        <w:t>国土社 出版图书：https://www.jiaokey.com/tag/国土社.html</w:t>
      </w:r>
    </w:p>
    <w:p>
      <w:r>
        <w:t>关键词搜索：https://www.jiaokey.com/tag/昭和46年改訂·小学校児童新指導要録解説と記入法.html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