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がん（蛋白質、核酸、酸素u3000第23巻u3000第6号）</w:t>
      </w:r>
    </w:p>
    <w:p>
      <w:r>
        <w:rPr>
          <w:rFonts w:ascii="宋体" w:hAnsi="宋体" w:eastAsia="宋体"/>
          <w:sz w:val="24"/>
        </w:rPr>
        <w:t>杉村隆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がん（蛋白質、核酸、酸素u3000第23巻u3000第6号）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杉村隆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本书出售、求购地址：https://www.jiaokey.com/book/detail/40573571.html</w:t>
      </w:r>
    </w:p>
    <w:p>
      <w:r>
        <w:t>更多相关图书推荐：https://www.jiaokey.com</w:t>
      </w:r>
    </w:p>
    <w:p>
      <w:r>
        <w:t>杉村隆 其他作品：https://www.jiaokey.com/tag/杉村隆.html</w:t>
      </w:r>
    </w:p>
    <w:p>
      <w:r>
        <w:t>关键词搜索：https://www.jiaokey.com/tag/がん（蛋白質、核酸、酸素u3000第23巻u3000第6号）.html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