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漢字民族の決断:漢字の未来に向けて</w:t>
      </w:r>
    </w:p>
    <w:p>
      <w:r>
        <w:rPr>
          <w:rFonts w:ascii="宋体" w:hAnsi="宋体" w:eastAsia="宋体"/>
          <w:sz w:val="24"/>
        </w:rPr>
        <w:t>山田尚勇編著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漢字民族の決断:漢字の未来に向けて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山田尚勇編著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本书出售、求购地址：https://www.jiaokey.com/book/detail/40578901.html</w:t>
      </w:r>
    </w:p>
    <w:p>
      <w:r>
        <w:t>更多相关图书推荐：https://www.jiaokey.com</w:t>
      </w:r>
    </w:p>
    <w:p>
      <w:r>
        <w:t>山田尚勇編著 其他作品：https://www.jiaokey.com/tag/山田尚勇編著.html</w:t>
      </w:r>
    </w:p>
    <w:p>
      <w:r>
        <w:t>大修館書店 出版图书：https://www.jiaokey.com/tag/大修館書店.html</w:t>
      </w:r>
    </w:p>
    <w:p>
      <w:r>
        <w:t>关键词搜索：https://www.jiaokey.com/tag/漢字民族の決断:漢字の未来に向けて.html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