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即戦力!データベース·ソフト活用術:これは便利パーソナル電子ファイルのすすめ</w:t>
      </w:r>
    </w:p>
    <w:p>
      <w:r>
        <w:rPr>
          <w:rFonts w:ascii="宋体" w:hAnsi="宋体" w:eastAsia="宋体"/>
          <w:sz w:val="24"/>
        </w:rPr>
        <w:t>原田裕道著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即戦力!データベース·ソフト活用術:これは便利パーソナル電子ファイルのすすめ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原田裕道著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本书出售、求购地址：https://www.jiaokey.com/book/detail/40601637.html</w:t>
      </w:r>
    </w:p>
    <w:p>
      <w:r>
        <w:t>更多相关图书推荐：https://www.jiaokey.com</w:t>
      </w:r>
    </w:p>
    <w:p>
      <w:r>
        <w:t>原田裕道著 其他作品：https://www.jiaokey.com/tag/原田裕道著.html</w:t>
      </w:r>
    </w:p>
    <w:p>
      <w:r>
        <w:t>日本経済新聞社 出版图书：https://www.jiaokey.com/tag/日本経済新聞社.html</w:t>
      </w:r>
    </w:p>
    <w:p>
      <w:r>
        <w:t>关键词搜索：https://www.jiaokey.com/tag/即戦力!データベース·ソフト活用術:これは便利パーソナル電子ファイルのすすめ.html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