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state company nexus : one and half century experience of Japanese economic development in a statistical mirror</w:t>
      </w:r>
    </w:p>
    <w:p>
      <w:r>
        <w:rPr>
          <w:rFonts w:ascii="宋体" w:hAnsi="宋体" w:eastAsia="宋体"/>
          <w:sz w:val="24"/>
        </w:rPr>
        <w:t xml:space="preserve"> Fumiko Arita.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state company nexus : one and half century experience of Japanese economic development in a statistical mirror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Fumiko Arita.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本书出售、求购地址：https://www.jiaokey.com/book/detail/40607183.html</w:t>
      </w:r>
    </w:p>
    <w:p>
      <w:r>
        <w:t>更多相关图书推荐：https://www.jiaokey.com</w:t>
      </w:r>
    </w:p>
    <w:p>
      <w:r>
        <w:t xml:space="preserve"> Fumiko Arita. 其他作品：https://www.jiaokey.com/tag/ Fumiko Arita..html</w:t>
      </w:r>
    </w:p>
    <w:p>
      <w:r>
        <w:t>Maruzen Co. 出版图书：https://www.jiaokey.com/tag/Maruzen Co..html</w:t>
      </w:r>
    </w:p>
    <w:p>
      <w:r>
        <w:t>关键词搜索：https://www.jiaokey.com/tag/Behind state company nexus : one and half century experience of Japanese economic development in a statistical mirror.html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