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ECONOMIC INDICATORS : Sources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ECONOMIC INDICATORS : Sources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本书出售、求购地址：https://www.jiaokey.com/book/detail/40607339.html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关键词搜索：https://www.jiaokey.com/tag/MAIN ECONOMIC INDICATORS : Sources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