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無くてならぬもの:人間ほんとうの生き方</w:t>
      </w:r>
    </w:p>
    <w:p>
      <w:r>
        <w:rPr>
          <w:rFonts w:ascii="宋体" w:hAnsi="宋体" w:eastAsia="宋体"/>
          <w:sz w:val="24"/>
        </w:rPr>
        <w:t>佐古純一郎著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無くてならぬもの:人間ほんとうの生き方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本书出售、求购地址：https://www.jiaokey.com/book/detail/40620149.html</w:t>
      </w:r>
    </w:p>
    <w:p>
      <w:r>
        <w:t>更多相关图书推荐：https://www.jiaokey.com</w:t>
      </w:r>
    </w:p>
    <w:p>
      <w:r>
        <w:t>佐古純一郎著 其他作品：https://www.jiaokey.com/tag/佐古純一郎著.html</w:t>
      </w:r>
    </w:p>
    <w:p>
      <w:r>
        <w:t>青春出版社 出版图书：https://www.jiaokey.com/tag/青春出版社.html</w:t>
      </w:r>
    </w:p>
    <w:p>
      <w:r>
        <w:t>关键词搜索：https://www.jiaokey.com/tag/無くてならぬもの:人間ほんとうの生き方.html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