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モナ·リザが消えた日:盗まれた“永遠の微笑の謎</w:t>
      </w:r>
    </w:p>
    <w:p>
      <w:r>
        <w:rPr>
          <w:rFonts w:ascii="宋体" w:hAnsi="宋体" w:eastAsia="宋体"/>
          <w:sz w:val="24"/>
        </w:rPr>
        <w:t>セイモア·V.ライト著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モナ·リザが消えた日:盗まれた“永遠の微笑の謎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セイモア·V.ライト著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本书出售、求购地址：https://www.jiaokey.com/book/detail/40632149.html</w:t>
      </w:r>
    </w:p>
    <w:p>
      <w:r>
        <w:t>更多相关图书推荐：https://www.jiaokey.com</w:t>
      </w:r>
    </w:p>
    <w:p>
      <w:r>
        <w:t>セイモア·V.ライト著 其他作品：https://www.jiaokey.com/tag/セイモア·V.ライト著.html</w:t>
      </w:r>
    </w:p>
    <w:p>
      <w:r>
        <w:t>中央公論社 出版图书：https://www.jiaokey.com/tag/中央公論社.html</w:t>
      </w:r>
    </w:p>
    <w:p>
      <w:r>
        <w:t>关键词搜索：https://www.jiaokey.com/tag/モナ·リザが消えた日:盗まれた“永遠の微笑の謎.html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