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光と電波による観測</w:t>
      </w:r>
    </w:p>
    <w:p>
      <w:r>
        <w:rPr>
          <w:rFonts w:ascii="宋体" w:hAnsi="宋体" w:eastAsia="宋体"/>
          <w:sz w:val="24"/>
        </w:rPr>
        <w:t>西村史朗，海部宣男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光と電波による観測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西村史朗，海部宣男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本书出售、求购地址：https://www.jiaokey.com/book/detail/40635404.html</w:t>
      </w:r>
    </w:p>
    <w:p>
      <w:r>
        <w:t>更多相关图书推荐：https://www.jiaokey.com</w:t>
      </w:r>
    </w:p>
    <w:p>
      <w:r>
        <w:t>西村史朗，海部宣男 其他作品：https://www.jiaokey.com/tag/西村史朗，海部宣男.html</w:t>
      </w:r>
    </w:p>
    <w:p>
      <w:r>
        <w:t>恒星社厚生閣 出版图书：https://www.jiaokey.com/tag/恒星社厚生閣.html</w:t>
      </w:r>
    </w:p>
    <w:p>
      <w:r>
        <w:t>关键词搜索：https://www.jiaokey.com/tag/光と電波による観測.html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