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COMMUNICATION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COMMUNICATION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本书出售、求购地址：https://www.jiaokey.com/book/detail/40636447.html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关键词搜索：https://www.jiaokey.com/tag/LEADERSHIP COMMUNICATION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