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最近10ケ年間の災害統計 1968-1977</w:t>
      </w:r>
    </w:p>
    <w:p>
      <w:r>
        <w:rPr>
          <w:rFonts w:ascii="宋体" w:hAnsi="宋体" w:eastAsia="宋体"/>
          <w:sz w:val="24"/>
        </w:rPr>
        <w:t>建設省河川局防災課編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最近10ケ年間の災害統計 1968-1977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建設省河川局防災課編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建設省河川局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本书出售、求购地址：https://www.jiaokey.com/book/detail/40640097.html</w:t>
      </w:r>
    </w:p>
    <w:p>
      <w:r>
        <w:t>更多相关图书推荐：https://www.jiaokey.com</w:t>
      </w:r>
    </w:p>
    <w:p>
      <w:r>
        <w:t>建設省河川局防災課編 其他作品：https://www.jiaokey.com/tag/建設省河川局防災課編.html</w:t>
      </w:r>
    </w:p>
    <w:p>
      <w:r>
        <w:t>建設省河川局 出版图书：https://www.jiaokey.com/tag/建設省河川局.html</w:t>
      </w:r>
    </w:p>
    <w:p>
      <w:r>
        <w:t>关键词搜索：https://www.jiaokey.com/tag/最近10ケ年間の災害統計 1968-1977.html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