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パイオニア1 VS 13の賭け:[ドキュメント] 孤立からの逆転</w:t>
      </w:r>
    </w:p>
    <w:p>
      <w:r>
        <w:rPr>
          <w:rFonts w:ascii="宋体" w:hAnsi="宋体" w:eastAsia="宋体"/>
          <w:sz w:val="24"/>
        </w:rPr>
        <w:t>荒井敏由紀著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パイオニア1 VS 13の賭け:[ドキュメント] 孤立からの逆転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荒井敏由紀著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本书出售、求购地址：https://www.jiaokey.com/book/detail/40646040.html</w:t>
      </w:r>
    </w:p>
    <w:p>
      <w:r>
        <w:t>更多相关图书推荐：https://www.jiaokey.com</w:t>
      </w:r>
    </w:p>
    <w:p>
      <w:r>
        <w:t>荒井敏由紀著 其他作品：https://www.jiaokey.com/tag/荒井敏由紀著.html</w:t>
      </w:r>
    </w:p>
    <w:p>
      <w:r>
        <w:t>日本能率協会 出版图书：https://www.jiaokey.com/tag/日本能率協会.html</w:t>
      </w:r>
    </w:p>
    <w:p>
      <w:r>
        <w:t>关键词搜索：https://www.jiaokey.com/tag/パイオニア1 VS 13の賭け:[ドキュメント] 孤立からの逆転.html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