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田園交響楽 改版</w:t>
      </w:r>
    </w:p>
    <w:p>
      <w:r>
        <w:rPr>
          <w:rFonts w:ascii="宋体" w:hAnsi="宋体" w:eastAsia="宋体"/>
          <w:sz w:val="24"/>
        </w:rPr>
        <w:t>アンドレ·ジイド著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田園交響楽 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アンドレ·ジイド著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本书出售、求购地址：https://www.jiaokey.com/book/detail/40649562.html</w:t>
      </w:r>
    </w:p>
    <w:p>
      <w:r>
        <w:t>更多相关图书推荐：https://www.jiaokey.com</w:t>
      </w:r>
    </w:p>
    <w:p>
      <w:r>
        <w:t>アンドレ·ジイド著 其他作品：https://www.jiaokey.com/tag/アンドレ·ジイド著.html</w:t>
      </w:r>
    </w:p>
    <w:p>
      <w:r>
        <w:t>角川書店 出版图书：https://www.jiaokey.com/tag/角川書店.html</w:t>
      </w:r>
    </w:p>
    <w:p>
      <w:r>
        <w:t>关键词搜索：https://www.jiaokey.com/tag/田園交響楽 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