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やさしい労働法:労基法·労組法·労調法をめぐる実務上の解釈とポイント</w:t>
      </w:r>
    </w:p>
    <w:p>
      <w:r>
        <w:rPr>
          <w:rFonts w:ascii="宋体" w:hAnsi="宋体" w:eastAsia="宋体"/>
          <w:sz w:val="24"/>
        </w:rPr>
        <w:t>米澤信二著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やさしい労働法:労基法·労組法·労調法をめぐる実務上の解釈とポイント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米澤信二著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日本実業出版社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本书出售、求购地址：https://www.jiaokey.com/book/detail/40653480.html</w:t>
      </w:r>
    </w:p>
    <w:p>
      <w:r>
        <w:t>更多相关图书推荐：https://www.jiaokey.com</w:t>
      </w:r>
    </w:p>
    <w:p>
      <w:r>
        <w:t>米澤信二著 其他作品：https://www.jiaokey.com/tag/米澤信二著.html</w:t>
      </w:r>
    </w:p>
    <w:p>
      <w:r>
        <w:t>日本実業出版社 出版图书：https://www.jiaokey.com/tag/日本実業出版社.html</w:t>
      </w:r>
    </w:p>
    <w:p>
      <w:r>
        <w:t>关键词搜索：https://www.jiaokey.com/tag/やさしい労働法:労基法·労組法·労調法をめぐる実務上の解釈とポイント.html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