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滿洲及ビ北支ノ石炭</w:t>
      </w:r>
    </w:p>
    <w:p>
      <w:r>
        <w:rPr>
          <w:rFonts w:ascii="宋体" w:hAnsi="宋体" w:eastAsia="宋体"/>
          <w:sz w:val="24"/>
        </w:rPr>
        <w:t>澤田平次著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滿洲及ビ北支ノ石炭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澤田平次著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南滿洲鐵道株式會社中央試驗所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本书出售、求购地址：https://www.jiaokey.com/book/detail/40656404.html</w:t>
      </w:r>
    </w:p>
    <w:p>
      <w:r>
        <w:t>更多相关图书推荐：https://www.jiaokey.com</w:t>
      </w:r>
    </w:p>
    <w:p>
      <w:r>
        <w:t>澤田平次著 其他作品：https://www.jiaokey.com/tag/澤田平次著.html</w:t>
      </w:r>
    </w:p>
    <w:p>
      <w:r>
        <w:t>南滿洲鐵道株式會社中央試驗所 出版图书：https://www.jiaokey.com/tag/南滿洲鐵道株式會社中央試驗所.html</w:t>
      </w:r>
    </w:p>
    <w:p>
      <w:r>
        <w:t>关键词搜索：https://www.jiaokey.com/tag/滿洲及ビ北支ノ石炭.html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