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新滿洲國要覽</w:t>
      </w:r>
    </w:p>
    <w:p>
      <w:r>
        <w:rPr>
          <w:rFonts w:ascii="宋体" w:hAnsi="宋体" w:eastAsia="宋体"/>
          <w:sz w:val="24"/>
        </w:rPr>
        <w:t>東亞同文會調查部編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新滿洲國要覽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東亞同文會調查部編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斯文書院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本书出售、求购地址：https://www.jiaokey.com/book/detail/40656704.html</w:t>
      </w:r>
    </w:p>
    <w:p>
      <w:r>
        <w:t>更多相关图书推荐：https://www.jiaokey.com</w:t>
      </w:r>
    </w:p>
    <w:p>
      <w:r>
        <w:t>東亞同文會調查部編 其他作品：https://www.jiaokey.com/tag/東亞同文會調查部編.html</w:t>
      </w:r>
    </w:p>
    <w:p>
      <w:r>
        <w:t>斯文書院 出版图书：https://www.jiaokey.com/tag/斯文書院.html</w:t>
      </w:r>
    </w:p>
    <w:p>
      <w:r>
        <w:t>关键词搜索：https://www.jiaokey.com/tag/新滿洲國要覽.html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