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AND COPPER-ZINC METALLOGENY WITHIN METAMORPHOSED GREENSTONE TERRAIN HEMLO-MANITOUWADGE-WINSTON LAKE ONTARIO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AND COPPER-ZINC METALLOGENY WITHIN METAMORPHOSED GREENSTONE TERRAIN HEMLO-MANITOUWADGE-WINSTON LAKE ONTARIO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COVER HPTOTS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本书出售、求购地址：https://www.jiaokey.com/book/detail/40657209.html</w:t>
      </w:r>
    </w:p>
    <w:p>
      <w:r>
        <w:t>更多相关图书推荐：https://www.jiaokey.com</w:t>
      </w:r>
    </w:p>
    <w:p>
      <w:r>
        <w:t>COVER HPTOTS 出版图书：https://www.jiaokey.com/tag/COVER HPTOTS.html</w:t>
      </w:r>
    </w:p>
    <w:p>
      <w:r>
        <w:t>关键词搜索：https://www.jiaokey.com/tag/GOLD AND COPPER-ZINC METALLOGENY WITHIN METAMORPHOSED GREENSTONE TERRAIN HEMLO-MANITOUWADGE-WINSTON LAKE ONTARIO.html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