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もうu3000日本を恨まない</w:t>
      </w:r>
    </w:p>
    <w:p>
      <w:r>
        <w:rPr>
          <w:rFonts w:ascii="宋体" w:hAnsi="宋体" w:eastAsia="宋体"/>
          <w:sz w:val="24"/>
        </w:rPr>
        <w:t>大森和夫?弘子編著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もうu3000日本を恨まない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大森和夫?弘子編著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株式会社日本僑報社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本书出售、求购地址：https://www.jiaokey.com/book/detail/40657648.html</w:t>
      </w:r>
    </w:p>
    <w:p>
      <w:r>
        <w:t>更多相关图书推荐：https://www.jiaokey.com</w:t>
      </w:r>
    </w:p>
    <w:p>
      <w:r>
        <w:t>大森和夫?弘子編著 其他作品：https://www.jiaokey.com/tag/大森和夫?弘子編著.html</w:t>
      </w:r>
    </w:p>
    <w:p>
      <w:r>
        <w:t>株式会社日本僑報社 出版图书：https://www.jiaokey.com/tag/株式会社日本僑報社.html</w:t>
      </w:r>
    </w:p>
    <w:p>
      <w:r>
        <w:t>关键词搜索：https://www.jiaokey.com/tag/もうu3000日本を恨まない.html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