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早稲田大学日本語教育実践研究u3000刊行記念号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早稲田大学日本語教育実践研究u3000刊行記念号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本书出售、求购地址：https://www.jiaokey.com/book/detail/40658574.html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关键词搜索：https://www.jiaokey.com/tag/早稲田大学日本語教育実践研究u3000刊行記念号.html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