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日本語教師のためのITリテラシー入門leteracy</w:t>
      </w:r>
    </w:p>
    <w:p>
      <w:r>
        <w:rPr>
          <w:rFonts w:ascii="宋体" w:hAnsi="宋体" w:eastAsia="宋体"/>
          <w:sz w:val="24"/>
        </w:rPr>
        <w:t>畑佐一味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日本語教師のためのITリテラシー入門leteracy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畑佐一味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本书出售、求购地址：https://www.jiaokey.com/book/detail/40659591.html</w:t>
      </w:r>
    </w:p>
    <w:p>
      <w:r>
        <w:t>更多相关图书推荐：https://www.jiaokey.com</w:t>
      </w:r>
    </w:p>
    <w:p>
      <w:r>
        <w:t>畑佐一味 其他作品：https://www.jiaokey.com/tag/畑佐一味.html</w:t>
      </w:r>
    </w:p>
    <w:p>
      <w:r>
        <w:t>くろしお 出版图书：https://www.jiaokey.com/tag/くろしお.html</w:t>
      </w:r>
    </w:p>
    <w:p>
      <w:r>
        <w:t>关键词搜索：https://www.jiaokey.com/tag/日本語教師のためのITリテラシー入門leteracy.html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