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日本語教育論集23</w:t>
      </w:r>
    </w:p>
    <w:p>
      <w:r>
        <w:rPr>
          <w:rFonts w:ascii="宋体" w:hAnsi="宋体" w:eastAsia="宋体"/>
          <w:sz w:val="24"/>
        </w:rPr>
        <w:t>堀池晋平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日本語教育論集23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堀池晋平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国立国語研究所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本书出售、求购地址：https://www.jiaokey.com/book/detail/40659845.html</w:t>
      </w:r>
    </w:p>
    <w:p>
      <w:r>
        <w:t>更多相关图书推荐：https://www.jiaokey.com</w:t>
      </w:r>
    </w:p>
    <w:p>
      <w:r>
        <w:t>堀池晋平 其他作品：https://www.jiaokey.com/tag/堀池晋平.html</w:t>
      </w:r>
    </w:p>
    <w:p>
      <w:r>
        <w:t>国立国語研究所 出版图书：https://www.jiaokey.com/tag/国立国語研究所.html</w:t>
      </w:r>
    </w:p>
    <w:p>
      <w:r>
        <w:t>关键词搜索：https://www.jiaokey.com/tag/日本語教育論集23.html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