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大韓疆域考  原文和譯對照  下</w:t>
      </w:r>
    </w:p>
    <w:p>
      <w:r>
        <w:rPr>
          <w:rFonts w:ascii="宋体" w:hAnsi="宋体" w:eastAsia="宋体"/>
          <w:sz w:val="24"/>
        </w:rPr>
        <w:t>青柳綱太郎编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大韓疆域考  原文和譯對照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青柳綱太郎编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朝鮮研究會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本书出售、求购地址：https://www.jiaokey.com/book/detail/40662000.html</w:t>
      </w:r>
    </w:p>
    <w:p>
      <w:r>
        <w:t>更多相关图书推荐：https://www.jiaokey.com</w:t>
      </w:r>
    </w:p>
    <w:p>
      <w:r>
        <w:t>青柳綱太郎编 其他作品：https://www.jiaokey.com/tag/青柳綱太郎编.html</w:t>
      </w:r>
    </w:p>
    <w:p>
      <w:r>
        <w:t>朝鮮研究會 出版图书：https://www.jiaokey.com/tag/朝鮮研究會.html</w:t>
      </w:r>
    </w:p>
    <w:p>
      <w:r>
        <w:t>关键词搜索：https://www.jiaokey.com/tag/大韓疆域考  原文和譯對照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