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大日向村開拓團農家經濟調査  康徳7年度</w:t>
      </w:r>
    </w:p>
    <w:p>
      <w:r>
        <w:rPr>
          <w:rFonts w:ascii="宋体" w:hAnsi="宋体" w:eastAsia="宋体"/>
          <w:sz w:val="24"/>
        </w:rPr>
        <w:t>小西俊夫編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大日向村開拓團農家經濟調査  康徳7年度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小西俊夫編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滿洲國立開拓研究所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本书出售、求购地址：https://www.jiaokey.com/book/detail/40662487.html</w:t>
      </w:r>
    </w:p>
    <w:p>
      <w:r>
        <w:t>更多相关图书推荐：https://www.jiaokey.com</w:t>
      </w:r>
    </w:p>
    <w:p>
      <w:r>
        <w:t>小西俊夫編 其他作品：https://www.jiaokey.com/tag/小西俊夫編.html</w:t>
      </w:r>
    </w:p>
    <w:p>
      <w:r>
        <w:t>滿洲國立開拓研究所 出版图书：https://www.jiaokey.com/tag/滿洲國立開拓研究所.html</w:t>
      </w:r>
    </w:p>
    <w:p>
      <w:r>
        <w:t>关键词搜索：https://www.jiaokey.com/tag/大日向村開拓團農家經濟調査  康徳7年度.html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