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Relevance and ethics in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Relevance and ethics in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本书出售、求购地址：https://www.jiaokey.com/book/detail/40686018.html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关键词搜索：https://www.jiaokey.com/tag/Relevance and ethics in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