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鉄棒運動のコーチ：学校教材から高等技術まで</w:t>
      </w:r>
    </w:p>
    <w:p>
      <w:r>
        <w:rPr>
          <w:rFonts w:ascii="宋体" w:hAnsi="宋体" w:eastAsia="宋体"/>
          <w:sz w:val="24"/>
        </w:rPr>
        <w:t>金子明友共著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鉄棒運動のコーチ：学校教材から高等技術まで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金子明友共著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本书出售、求购地址：https://www.jiaokey.com/book/detail/40688596.html</w:t>
      </w:r>
    </w:p>
    <w:p>
      <w:r>
        <w:t>更多相关图书推荐：https://www.jiaokey.com</w:t>
      </w:r>
    </w:p>
    <w:p>
      <w:r>
        <w:t>金子明友共著 其他作品：https://www.jiaokey.com/tag/金子明友共著.html</w:t>
      </w:r>
    </w:p>
    <w:p>
      <w:r>
        <w:t>大修館書店 出版图书：https://www.jiaokey.com/tag/大修館書店.html</w:t>
      </w:r>
    </w:p>
    <w:p>
      <w:r>
        <w:t>关键词搜索：https://www.jiaokey.com/tag/鉄棒運動のコーチ：学校教材から高等技術まで.html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