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MATTERS AN INTENATIONAL LEGAL ANALYSIS OF RACE DISCRIMINATION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MATTERS AN INTENATIONAL LEGAL ANALYSIS OF RACE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本书出售、求购地址：https://www.jiaokey.com/book/detail/40690217.html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关键词搜索：https://www.jiaokey.com/tag/RACE MATTERS AN INTENATIONAL LEGAL ANALYSIS OF RACE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