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TAX LAW  VOLUME 3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TAX LAW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本书出售、求购地址：https://www.jiaokey.com/book/detail/40693035.html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关键词搜索：https://www.jiaokey.com/tag/STUDIES IN THE HISTORY OF TAX LAW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